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9B15" w14:textId="77777777" w:rsidR="006F6668" w:rsidRDefault="00C667C3" w:rsidP="006F6668">
      <w:pPr>
        <w:jc w:val="center"/>
        <w:rPr>
          <w:b/>
          <w:bCs/>
          <w:i/>
          <w:iCs/>
          <w:spacing w:val="5"/>
        </w:rPr>
      </w:pP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4A356F">
            <w:rPr>
              <w:b/>
              <w:bCs/>
              <w:i/>
              <w:iCs/>
              <w:spacing w:val="5"/>
            </w:rPr>
            <w:t>Wi-ATSA Minutes</w:t>
          </w:r>
        </w:sdtContent>
      </w:sdt>
    </w:p>
    <w:p w14:paraId="662050B7" w14:textId="0955247E" w:rsidR="006F6668" w:rsidRDefault="00584D01" w:rsidP="00AB326C">
      <w:pPr>
        <w:jc w:val="center"/>
        <w:rPr>
          <w:b/>
          <w:bCs/>
          <w:i/>
          <w:iCs/>
          <w:spacing w:val="5"/>
        </w:rPr>
      </w:pPr>
      <w:r>
        <w:rPr>
          <w:b/>
          <w:bCs/>
          <w:i/>
          <w:iCs/>
          <w:spacing w:val="5"/>
        </w:rPr>
        <w:t>3</w:t>
      </w:r>
      <w:r w:rsidR="00AB326C">
        <w:rPr>
          <w:b/>
          <w:bCs/>
          <w:i/>
          <w:iCs/>
          <w:spacing w:val="5"/>
        </w:rPr>
        <w:t>/</w:t>
      </w:r>
      <w:r>
        <w:rPr>
          <w:b/>
          <w:bCs/>
          <w:i/>
          <w:iCs/>
          <w:spacing w:val="5"/>
        </w:rPr>
        <w:t>9</w:t>
      </w:r>
      <w:r w:rsidR="00AB326C">
        <w:rPr>
          <w:b/>
          <w:bCs/>
          <w:i/>
          <w:iCs/>
          <w:spacing w:val="5"/>
        </w:rPr>
        <w:t>/20</w:t>
      </w:r>
    </w:p>
    <w:sdt>
      <w:sdtPr>
        <w:id w:val="-18472483"/>
      </w:sdtPr>
      <w:sdtEndPr/>
      <w:sdtContent>
        <w:p w14:paraId="3936C776" w14:textId="42A0B2C7" w:rsidR="00711BE6" w:rsidRDefault="00711BE6" w:rsidP="00711BE6">
          <w:r>
            <w:t xml:space="preserve">Present: President Sharon Kelley, Treasurer Jake </w:t>
          </w:r>
          <w:proofErr w:type="spellStart"/>
          <w:r>
            <w:t>Schuldies</w:t>
          </w:r>
          <w:proofErr w:type="spellEnd"/>
          <w:r>
            <w:t xml:space="preserve"> (video conference), Valerie Gonsalves, Lorrie Burns, Amy </w:t>
          </w:r>
          <w:proofErr w:type="spellStart"/>
          <w:r>
            <w:t>Karn</w:t>
          </w:r>
          <w:proofErr w:type="spellEnd"/>
          <w:r>
            <w:t xml:space="preserve"> (videoconference), Jon Dickey (videoconference), Lindsay Wert</w:t>
          </w:r>
          <w:r w:rsidR="00C80349">
            <w:t xml:space="preserve"> (videoconference), Rachel Kahn</w:t>
          </w:r>
        </w:p>
      </w:sdtContent>
    </w:sdt>
    <w:tbl>
      <w:tblPr>
        <w:tblStyle w:val="TableGrid"/>
        <w:tblW w:w="13860" w:type="dxa"/>
        <w:tblInd w:w="-365" w:type="dxa"/>
        <w:tblLook w:val="04A0" w:firstRow="1" w:lastRow="0" w:firstColumn="1" w:lastColumn="0" w:noHBand="0" w:noVBand="1"/>
      </w:tblPr>
      <w:tblGrid>
        <w:gridCol w:w="2700"/>
        <w:gridCol w:w="4230"/>
        <w:gridCol w:w="4140"/>
        <w:gridCol w:w="2790"/>
      </w:tblGrid>
      <w:tr w:rsidR="00035B79" w14:paraId="6E29CD7A" w14:textId="77777777" w:rsidTr="00EE32F9">
        <w:tc>
          <w:tcPr>
            <w:tcW w:w="2700" w:type="dxa"/>
          </w:tcPr>
          <w:p w14:paraId="00C55F64" w14:textId="77777777" w:rsidR="006F6668" w:rsidRPr="00035B79" w:rsidRDefault="006F6668" w:rsidP="006F6668">
            <w:pPr>
              <w:pStyle w:val="IntenseQuote"/>
              <w:rPr>
                <w:rStyle w:val="Strong"/>
              </w:rPr>
            </w:pPr>
            <w:r w:rsidRPr="00035B79">
              <w:rPr>
                <w:rStyle w:val="Strong"/>
              </w:rPr>
              <w:t>Issue</w:t>
            </w:r>
          </w:p>
        </w:tc>
        <w:tc>
          <w:tcPr>
            <w:tcW w:w="4230" w:type="dxa"/>
          </w:tcPr>
          <w:p w14:paraId="2EE929D0" w14:textId="77777777" w:rsidR="006F6668" w:rsidRPr="00035B79" w:rsidRDefault="006F6668" w:rsidP="006F6668">
            <w:pPr>
              <w:pStyle w:val="IntenseQuote"/>
              <w:rPr>
                <w:rStyle w:val="Strong"/>
              </w:rPr>
            </w:pPr>
            <w:r w:rsidRPr="00035B79">
              <w:rPr>
                <w:rStyle w:val="Strong"/>
              </w:rPr>
              <w:t>Discussion</w:t>
            </w:r>
          </w:p>
        </w:tc>
        <w:tc>
          <w:tcPr>
            <w:tcW w:w="4140" w:type="dxa"/>
          </w:tcPr>
          <w:p w14:paraId="41F5EA07" w14:textId="77777777" w:rsidR="006F6668" w:rsidRPr="00035B79" w:rsidRDefault="006F6668" w:rsidP="006F6668">
            <w:pPr>
              <w:pStyle w:val="IntenseQuote"/>
              <w:rPr>
                <w:rStyle w:val="Strong"/>
              </w:rPr>
            </w:pPr>
            <w:r w:rsidRPr="00035B79">
              <w:rPr>
                <w:rStyle w:val="Strong"/>
              </w:rPr>
              <w:t>Action/Decision</w:t>
            </w:r>
          </w:p>
        </w:tc>
        <w:tc>
          <w:tcPr>
            <w:tcW w:w="2790" w:type="dxa"/>
          </w:tcPr>
          <w:p w14:paraId="121FEF3E" w14:textId="77777777"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083C13" w14:paraId="3B1C9259" w14:textId="77777777" w:rsidTr="00EE32F9">
        <w:trPr>
          <w:trHeight w:val="432"/>
        </w:trPr>
        <w:tc>
          <w:tcPr>
            <w:tcW w:w="2700" w:type="dxa"/>
          </w:tcPr>
          <w:p w14:paraId="54BCA4C0" w14:textId="77777777" w:rsidR="00083C13" w:rsidRDefault="002C4BDE">
            <w:r>
              <w:t>June conference update</w:t>
            </w:r>
          </w:p>
        </w:tc>
        <w:tc>
          <w:tcPr>
            <w:tcW w:w="4230" w:type="dxa"/>
          </w:tcPr>
          <w:p w14:paraId="336A516F" w14:textId="06DBE98E" w:rsidR="00561738" w:rsidRDefault="00584D01" w:rsidP="00561738">
            <w:r>
              <w:t>Someone to take photos</w:t>
            </w:r>
            <w:r w:rsidR="00561738">
              <w:t xml:space="preserve">.  </w:t>
            </w:r>
            <w:r w:rsidR="00561738">
              <w:t>Some concerns about getting permission</w:t>
            </w:r>
            <w:r w:rsidR="00561738">
              <w:t>.</w:t>
            </w:r>
          </w:p>
          <w:p w14:paraId="020CB04A" w14:textId="10C2D190" w:rsidR="00584D01" w:rsidRDefault="00584D01" w:rsidP="00584D01"/>
          <w:p w14:paraId="427F05AB" w14:textId="43ED3012" w:rsidR="00584D01" w:rsidRDefault="00584D01" w:rsidP="00584D01"/>
          <w:p w14:paraId="5299DA47" w14:textId="77777777" w:rsidR="00C80349" w:rsidRDefault="00C80349" w:rsidP="00584D01"/>
          <w:p w14:paraId="7618B46A" w14:textId="42EEFE47" w:rsidR="00584D01" w:rsidRDefault="00584D01" w:rsidP="00584D01">
            <w:r>
              <w:t>Coronavirus contingency</w:t>
            </w:r>
            <w:r w:rsidR="009A2DAF">
              <w:t xml:space="preserve">. </w:t>
            </w:r>
            <w:r w:rsidR="009A2DAF">
              <w:t xml:space="preserve">ATSA is recommending chapters come up with contingency plans for upcoming conferences.  Airlines are being flexible.  Venue cancellation policy </w:t>
            </w:r>
            <w:r w:rsidR="009A2DAF">
              <w:t>does not allow us to cancel right now.  It is expected they will allow us out of contracts.</w:t>
            </w:r>
          </w:p>
          <w:p w14:paraId="659DB3BF" w14:textId="76F0529D" w:rsidR="00551571" w:rsidRDefault="00551571" w:rsidP="00584D01">
            <w:r>
              <w:t>Alternatives if in-person conference is cancelled – webinar format.</w:t>
            </w:r>
          </w:p>
          <w:p w14:paraId="34AF85B2" w14:textId="4CA8C66B" w:rsidR="009A2DAF" w:rsidRDefault="009A2DAF" w:rsidP="00584D01"/>
          <w:p w14:paraId="01D0DF07" w14:textId="77777777" w:rsidR="009A2DAF" w:rsidRDefault="009A2DAF" w:rsidP="00584D01"/>
          <w:p w14:paraId="2BB562A1" w14:textId="7E2AE8DC" w:rsidR="00584D01" w:rsidRDefault="00584D01" w:rsidP="00584D01"/>
          <w:p w14:paraId="4B62D5ED" w14:textId="58DA88AE" w:rsidR="00584D01" w:rsidRDefault="00584D01" w:rsidP="00584D01">
            <w:r>
              <w:t>Other needs</w:t>
            </w:r>
            <w:r w:rsidR="00551571">
              <w:t>?  Food is locked-in.  Registration is live</w:t>
            </w:r>
            <w:r w:rsidR="001F6FC4">
              <w:t>.</w:t>
            </w:r>
          </w:p>
        </w:tc>
        <w:tc>
          <w:tcPr>
            <w:tcW w:w="4140" w:type="dxa"/>
          </w:tcPr>
          <w:p w14:paraId="4473D6ED" w14:textId="41C70449" w:rsidR="00C80349" w:rsidRDefault="00561738" w:rsidP="009F3BF4">
            <w:r>
              <w:t xml:space="preserve">We </w:t>
            </w:r>
            <w:r>
              <w:t>believe we can take the pictures without an expectation of privacy</w:t>
            </w:r>
            <w:r>
              <w:t xml:space="preserve"> and respect individuals requests if they ask them not to be shared.</w:t>
            </w:r>
          </w:p>
          <w:p w14:paraId="0649C172" w14:textId="77777777" w:rsidR="00C80349" w:rsidRDefault="00C80349" w:rsidP="009F3BF4"/>
          <w:p w14:paraId="0E08B7F3" w14:textId="77777777" w:rsidR="009A2DAF" w:rsidRDefault="00551571" w:rsidP="009F3BF4">
            <w:r>
              <w:t>We will revisit alternatives to in-person conference options during the May meeting.</w:t>
            </w:r>
          </w:p>
          <w:p w14:paraId="457DFC0D" w14:textId="77777777" w:rsidR="00551571" w:rsidRDefault="00551571" w:rsidP="009F3BF4"/>
          <w:p w14:paraId="36883797" w14:textId="77777777" w:rsidR="00551571" w:rsidRDefault="00551571" w:rsidP="009F3BF4"/>
          <w:p w14:paraId="27306E44" w14:textId="77777777" w:rsidR="00551571" w:rsidRDefault="00551571" w:rsidP="009F3BF4"/>
          <w:p w14:paraId="751EF2D7" w14:textId="77777777" w:rsidR="00551571" w:rsidRDefault="00551571" w:rsidP="009F3BF4"/>
          <w:p w14:paraId="0A032286" w14:textId="77777777" w:rsidR="00551571" w:rsidRDefault="00551571" w:rsidP="009F3BF4"/>
          <w:p w14:paraId="5D2456BF" w14:textId="77777777" w:rsidR="00551571" w:rsidRDefault="00551571" w:rsidP="009F3BF4"/>
          <w:p w14:paraId="427AC2B7" w14:textId="77777777" w:rsidR="00551571" w:rsidRDefault="00551571" w:rsidP="009F3BF4"/>
          <w:p w14:paraId="02119A1E" w14:textId="77777777" w:rsidR="00551571" w:rsidRDefault="00551571" w:rsidP="009F3BF4"/>
          <w:p w14:paraId="7F1FAD04" w14:textId="77777777" w:rsidR="00551571" w:rsidRDefault="00551571" w:rsidP="009F3BF4"/>
          <w:p w14:paraId="29B5C515" w14:textId="0393A94A" w:rsidR="00551571" w:rsidRDefault="00551571" w:rsidP="009F3BF4"/>
        </w:tc>
        <w:tc>
          <w:tcPr>
            <w:tcW w:w="2790" w:type="dxa"/>
          </w:tcPr>
          <w:p w14:paraId="3D568441" w14:textId="669D8466" w:rsidR="00815EAE" w:rsidRDefault="00C80349" w:rsidP="00732AF9">
            <w:pPr>
              <w:pStyle w:val="ListParagraph"/>
              <w:ind w:left="360"/>
            </w:pPr>
            <w:r>
              <w:t>Rachel</w:t>
            </w:r>
          </w:p>
        </w:tc>
      </w:tr>
      <w:tr w:rsidR="00F05B11" w14:paraId="4ECA4ACA" w14:textId="77777777" w:rsidTr="00EE32F9">
        <w:trPr>
          <w:trHeight w:val="432"/>
        </w:trPr>
        <w:tc>
          <w:tcPr>
            <w:tcW w:w="2700" w:type="dxa"/>
          </w:tcPr>
          <w:p w14:paraId="522726EA" w14:textId="3DD6D58D" w:rsidR="00F05B11" w:rsidRDefault="00584D01">
            <w:r>
              <w:t>Social Media</w:t>
            </w:r>
          </w:p>
        </w:tc>
        <w:tc>
          <w:tcPr>
            <w:tcW w:w="4230" w:type="dxa"/>
          </w:tcPr>
          <w:p w14:paraId="1180BD89" w14:textId="1BF85263" w:rsidR="00561738" w:rsidRDefault="00584D01" w:rsidP="00561738">
            <w:r>
              <w:t>Concerns over privacy</w:t>
            </w:r>
            <w:r w:rsidR="009A2DAF">
              <w:t>, specifically on Facebook`</w:t>
            </w:r>
            <w:r w:rsidR="00561738">
              <w:t xml:space="preserve">.  </w:t>
            </w:r>
            <w:r w:rsidR="00561738">
              <w:t xml:space="preserve">Options – create professional profile.  Security settings as group. Lock </w:t>
            </w:r>
            <w:r w:rsidR="00561738">
              <w:lastRenderedPageBreak/>
              <w:t>down who can join the group.  Quiz upon entry.</w:t>
            </w:r>
          </w:p>
          <w:p w14:paraId="12F3DA48" w14:textId="77777777" w:rsidR="00561738" w:rsidRDefault="00561738" w:rsidP="00561738">
            <w:r>
              <w:t xml:space="preserve">David provided some thoughts of privacy concerns, including group members being able to see other members’ personal information as well as friends of group members.  Especially since one of the functions is for public education.  Our responsibility is to not create situations that put individuals in </w:t>
            </w:r>
            <w:proofErr w:type="spellStart"/>
            <w:r>
              <w:t>harms</w:t>
            </w:r>
            <w:proofErr w:type="spellEnd"/>
            <w:r>
              <w:t xml:space="preserve"> way.</w:t>
            </w:r>
          </w:p>
          <w:p w14:paraId="430CBCE5" w14:textId="3009C7C3" w:rsidR="00F05B11" w:rsidRDefault="00F05B11" w:rsidP="00083C13"/>
        </w:tc>
        <w:tc>
          <w:tcPr>
            <w:tcW w:w="4140" w:type="dxa"/>
          </w:tcPr>
          <w:p w14:paraId="5AB76785" w14:textId="365F919B" w:rsidR="009D71A7" w:rsidRDefault="00561738" w:rsidP="009F3BF4">
            <w:r>
              <w:lastRenderedPageBreak/>
              <w:t xml:space="preserve">We will have a Facebook page instead of a group.  We will review some months after the conference and after we have followers </w:t>
            </w:r>
            <w:r>
              <w:lastRenderedPageBreak/>
              <w:t>to see if it is meeting our needs and should/could be expanded.</w:t>
            </w:r>
          </w:p>
        </w:tc>
        <w:tc>
          <w:tcPr>
            <w:tcW w:w="2790" w:type="dxa"/>
          </w:tcPr>
          <w:p w14:paraId="490B3A59" w14:textId="45CA7ED0" w:rsidR="00F05B11" w:rsidRDefault="00561738" w:rsidP="00732AF9">
            <w:pPr>
              <w:pStyle w:val="ListParagraph"/>
              <w:ind w:left="360"/>
            </w:pPr>
            <w:r>
              <w:lastRenderedPageBreak/>
              <w:t>Nicole</w:t>
            </w:r>
          </w:p>
        </w:tc>
      </w:tr>
      <w:tr w:rsidR="00235247" w14:paraId="348D8C9E" w14:textId="77777777" w:rsidTr="00EE32F9">
        <w:trPr>
          <w:trHeight w:val="432"/>
        </w:trPr>
        <w:tc>
          <w:tcPr>
            <w:tcW w:w="2700" w:type="dxa"/>
          </w:tcPr>
          <w:p w14:paraId="4E2AC432" w14:textId="131A7DD7" w:rsidR="00235247" w:rsidRDefault="00584D01">
            <w:r>
              <w:t>Advertising</w:t>
            </w:r>
          </w:p>
        </w:tc>
        <w:tc>
          <w:tcPr>
            <w:tcW w:w="4230" w:type="dxa"/>
          </w:tcPr>
          <w:p w14:paraId="59B596B7" w14:textId="35202971" w:rsidR="00235247" w:rsidRDefault="00584D01" w:rsidP="008265A1">
            <w:proofErr w:type="spellStart"/>
            <w:r>
              <w:t>MnATSA</w:t>
            </w:r>
            <w:proofErr w:type="spellEnd"/>
            <w:r>
              <w:t xml:space="preserve"> Postcard</w:t>
            </w:r>
            <w:r w:rsidR="001F6FC4">
              <w:t xml:space="preserve"> – drawing for $25 gift card. </w:t>
            </w:r>
          </w:p>
        </w:tc>
        <w:tc>
          <w:tcPr>
            <w:tcW w:w="4140" w:type="dxa"/>
          </w:tcPr>
          <w:p w14:paraId="2663E18B" w14:textId="6D58B0C5" w:rsidR="00235247" w:rsidRDefault="001F6FC4" w:rsidP="00C064A7">
            <w:r>
              <w:t xml:space="preserve">Nicole will provide new link to Facebook. Jake will update postcard and have it ordered/shipped to </w:t>
            </w:r>
            <w:proofErr w:type="spellStart"/>
            <w:r>
              <w:t>MnATSA</w:t>
            </w:r>
            <w:proofErr w:type="spellEnd"/>
          </w:p>
        </w:tc>
        <w:tc>
          <w:tcPr>
            <w:tcW w:w="2790" w:type="dxa"/>
          </w:tcPr>
          <w:p w14:paraId="60D05D06" w14:textId="7418CD37" w:rsidR="00235247" w:rsidRDefault="008A1CE8" w:rsidP="00732AF9">
            <w:pPr>
              <w:pStyle w:val="ListParagraph"/>
              <w:ind w:left="360"/>
            </w:pPr>
            <w:r>
              <w:t>Nicole, Jake</w:t>
            </w:r>
          </w:p>
        </w:tc>
      </w:tr>
      <w:tr w:rsidR="00696261" w14:paraId="1FAB1DAB" w14:textId="77777777" w:rsidTr="00EE32F9">
        <w:trPr>
          <w:trHeight w:val="432"/>
        </w:trPr>
        <w:tc>
          <w:tcPr>
            <w:tcW w:w="2700" w:type="dxa"/>
          </w:tcPr>
          <w:p w14:paraId="41A3F4C9" w14:textId="3EC38848" w:rsidR="00696261" w:rsidRDefault="00584D01">
            <w:r>
              <w:t>STATIC/STABLE Training</w:t>
            </w:r>
          </w:p>
        </w:tc>
        <w:tc>
          <w:tcPr>
            <w:tcW w:w="4230" w:type="dxa"/>
          </w:tcPr>
          <w:p w14:paraId="5C942784" w14:textId="5D2EFB56" w:rsidR="00584D01" w:rsidRDefault="00584D01" w:rsidP="00C064A7">
            <w:r>
              <w:t xml:space="preserve">Possible future training held by </w:t>
            </w:r>
            <w:proofErr w:type="spellStart"/>
            <w:r>
              <w:t>WiATSA</w:t>
            </w:r>
            <w:proofErr w:type="spellEnd"/>
            <w:r>
              <w:t>?</w:t>
            </w:r>
            <w:r w:rsidR="001F6FC4">
              <w:t xml:space="preserve"> Sharon would be open to </w:t>
            </w:r>
            <w:r w:rsidR="008A1CE8">
              <w:t>doing the STATIC training for free.</w:t>
            </w:r>
          </w:p>
        </w:tc>
        <w:tc>
          <w:tcPr>
            <w:tcW w:w="4140" w:type="dxa"/>
          </w:tcPr>
          <w:p w14:paraId="3ABCCB25" w14:textId="446C0F86" w:rsidR="004A356F" w:rsidRDefault="001F6FC4" w:rsidP="00584D01">
            <w:r>
              <w:t>To discuss at a future meeting.</w:t>
            </w:r>
          </w:p>
        </w:tc>
        <w:tc>
          <w:tcPr>
            <w:tcW w:w="2790" w:type="dxa"/>
          </w:tcPr>
          <w:p w14:paraId="77CA1C43" w14:textId="3DD65E92" w:rsidR="00696261" w:rsidRDefault="00696261" w:rsidP="00732AF9">
            <w:pPr>
              <w:pStyle w:val="ListParagraph"/>
              <w:ind w:left="360"/>
            </w:pPr>
          </w:p>
        </w:tc>
      </w:tr>
      <w:tr w:rsidR="00035B79" w14:paraId="6DDA126A" w14:textId="77777777" w:rsidTr="00EE32F9">
        <w:trPr>
          <w:trHeight w:val="432"/>
        </w:trPr>
        <w:tc>
          <w:tcPr>
            <w:tcW w:w="2700" w:type="dxa"/>
          </w:tcPr>
          <w:p w14:paraId="029DEF2F" w14:textId="6354D898" w:rsidR="006F6668" w:rsidRDefault="00561738">
            <w:r>
              <w:t>Listserv</w:t>
            </w:r>
          </w:p>
        </w:tc>
        <w:tc>
          <w:tcPr>
            <w:tcW w:w="4230" w:type="dxa"/>
          </w:tcPr>
          <w:p w14:paraId="7192B5E4" w14:textId="77777777" w:rsidR="009F3BF4" w:rsidRDefault="00561738" w:rsidP="008265A1">
            <w:pPr>
              <w:tabs>
                <w:tab w:val="left" w:pos="1395"/>
              </w:tabs>
            </w:pPr>
            <w:r>
              <w:t xml:space="preserve">Various reasons this is useful in addition to the ATSA </w:t>
            </w:r>
            <w:proofErr w:type="spellStart"/>
            <w:r>
              <w:t>listserve</w:t>
            </w:r>
            <w:proofErr w:type="spellEnd"/>
            <w:r>
              <w:t xml:space="preserve"> – more accessible, localized, etc.</w:t>
            </w:r>
          </w:p>
          <w:p w14:paraId="7FED8B2D" w14:textId="5C097322" w:rsidR="00561738" w:rsidRDefault="00561738" w:rsidP="008265A1">
            <w:pPr>
              <w:tabs>
                <w:tab w:val="left" w:pos="1395"/>
              </w:tabs>
            </w:pPr>
          </w:p>
        </w:tc>
        <w:tc>
          <w:tcPr>
            <w:tcW w:w="4140" w:type="dxa"/>
          </w:tcPr>
          <w:p w14:paraId="57014AE3" w14:textId="7A57C713" w:rsidR="003B5AF8" w:rsidRDefault="00561738" w:rsidP="009F3BF4">
            <w:r>
              <w:t>Valerie and Carolyn can moderate, David offered to write content.</w:t>
            </w:r>
          </w:p>
        </w:tc>
        <w:tc>
          <w:tcPr>
            <w:tcW w:w="2790" w:type="dxa"/>
          </w:tcPr>
          <w:p w14:paraId="67A2DBE0" w14:textId="7F4A3DB6" w:rsidR="003B5AF8" w:rsidRDefault="00561738" w:rsidP="00732AF9">
            <w:pPr>
              <w:pStyle w:val="ListParagraph"/>
              <w:ind w:left="360"/>
            </w:pPr>
            <w:r>
              <w:t>Valerie, Carolyn, David</w:t>
            </w:r>
          </w:p>
        </w:tc>
      </w:tr>
      <w:tr w:rsidR="00561738" w14:paraId="089DB8E9" w14:textId="77777777" w:rsidTr="00EE32F9">
        <w:trPr>
          <w:trHeight w:val="432"/>
        </w:trPr>
        <w:tc>
          <w:tcPr>
            <w:tcW w:w="2700" w:type="dxa"/>
          </w:tcPr>
          <w:p w14:paraId="620157E1" w14:textId="66284076" w:rsidR="00561738" w:rsidRDefault="00561738" w:rsidP="00561738">
            <w:r>
              <w:t>Other</w:t>
            </w:r>
          </w:p>
        </w:tc>
        <w:tc>
          <w:tcPr>
            <w:tcW w:w="4230" w:type="dxa"/>
          </w:tcPr>
          <w:p w14:paraId="689537D0" w14:textId="313DCACE" w:rsidR="00561738" w:rsidRDefault="00561738" w:rsidP="00561738">
            <w:r>
              <w:t>Flowers for Bill M’s family?</w:t>
            </w:r>
          </w:p>
        </w:tc>
        <w:tc>
          <w:tcPr>
            <w:tcW w:w="4140" w:type="dxa"/>
          </w:tcPr>
          <w:p w14:paraId="3F8B280A" w14:textId="0B1224A2" w:rsidR="00561738" w:rsidRDefault="008A1CE8" w:rsidP="00561738">
            <w:r>
              <w:t>Jake will send flowers when we get arrangements details</w:t>
            </w:r>
          </w:p>
        </w:tc>
        <w:tc>
          <w:tcPr>
            <w:tcW w:w="2790" w:type="dxa"/>
          </w:tcPr>
          <w:p w14:paraId="588BDCAD" w14:textId="5285DB1C" w:rsidR="00561738" w:rsidRDefault="008A1CE8" w:rsidP="00561738">
            <w:r>
              <w:t>Jake</w:t>
            </w:r>
          </w:p>
        </w:tc>
      </w:tr>
      <w:tr w:rsidR="00561738" w14:paraId="3AB557E7" w14:textId="77777777" w:rsidTr="00EE32F9">
        <w:trPr>
          <w:trHeight w:val="432"/>
        </w:trPr>
        <w:tc>
          <w:tcPr>
            <w:tcW w:w="2700" w:type="dxa"/>
          </w:tcPr>
          <w:p w14:paraId="2192C855" w14:textId="0F5A0D05" w:rsidR="00561738" w:rsidRDefault="00561738" w:rsidP="00561738"/>
        </w:tc>
        <w:tc>
          <w:tcPr>
            <w:tcW w:w="4230" w:type="dxa"/>
          </w:tcPr>
          <w:p w14:paraId="171C1656" w14:textId="0CB24087" w:rsidR="00561738" w:rsidRDefault="00561738" w:rsidP="00561738">
            <w:r>
              <w:t xml:space="preserve"> </w:t>
            </w:r>
          </w:p>
        </w:tc>
        <w:tc>
          <w:tcPr>
            <w:tcW w:w="4140" w:type="dxa"/>
          </w:tcPr>
          <w:p w14:paraId="2B919039" w14:textId="2D622800" w:rsidR="00561738" w:rsidRDefault="00561738" w:rsidP="00561738"/>
        </w:tc>
        <w:tc>
          <w:tcPr>
            <w:tcW w:w="2790" w:type="dxa"/>
          </w:tcPr>
          <w:p w14:paraId="0A56B047" w14:textId="29A5613E" w:rsidR="00561738" w:rsidRDefault="00561738" w:rsidP="00561738"/>
        </w:tc>
      </w:tr>
      <w:tr w:rsidR="00561738" w14:paraId="1619A131" w14:textId="77777777" w:rsidTr="00EE32F9">
        <w:trPr>
          <w:trHeight w:val="432"/>
        </w:trPr>
        <w:tc>
          <w:tcPr>
            <w:tcW w:w="2700" w:type="dxa"/>
          </w:tcPr>
          <w:p w14:paraId="59FA1707" w14:textId="489047D0" w:rsidR="00561738" w:rsidRDefault="00561738" w:rsidP="00561738"/>
        </w:tc>
        <w:tc>
          <w:tcPr>
            <w:tcW w:w="4230" w:type="dxa"/>
          </w:tcPr>
          <w:p w14:paraId="6A5246C6" w14:textId="621FCA8E" w:rsidR="00561738" w:rsidRDefault="00561738" w:rsidP="00561738"/>
        </w:tc>
        <w:tc>
          <w:tcPr>
            <w:tcW w:w="4140" w:type="dxa"/>
          </w:tcPr>
          <w:p w14:paraId="717214F6" w14:textId="78AA9B2D" w:rsidR="00561738" w:rsidRDefault="00561738" w:rsidP="00561738"/>
        </w:tc>
        <w:tc>
          <w:tcPr>
            <w:tcW w:w="2790" w:type="dxa"/>
          </w:tcPr>
          <w:p w14:paraId="409B04F2" w14:textId="440FF546" w:rsidR="00561738" w:rsidRDefault="00561738" w:rsidP="00561738"/>
        </w:tc>
      </w:tr>
      <w:tr w:rsidR="00561738" w14:paraId="5CCFE14C" w14:textId="77777777" w:rsidTr="00EE32F9">
        <w:trPr>
          <w:trHeight w:val="432"/>
        </w:trPr>
        <w:tc>
          <w:tcPr>
            <w:tcW w:w="2700" w:type="dxa"/>
          </w:tcPr>
          <w:p w14:paraId="70499024" w14:textId="77777777" w:rsidR="00561738" w:rsidRDefault="00561738" w:rsidP="00561738">
            <w:pPr>
              <w:jc w:val="right"/>
            </w:pPr>
            <w:r>
              <w:t>Next meeting</w:t>
            </w:r>
          </w:p>
        </w:tc>
        <w:tc>
          <w:tcPr>
            <w:tcW w:w="4230" w:type="dxa"/>
          </w:tcPr>
          <w:p w14:paraId="512BAFE3" w14:textId="2F0D70B9" w:rsidR="00561738" w:rsidRDefault="008A1CE8" w:rsidP="00561738">
            <w:r>
              <w:t>4/13 @ 6:15</w:t>
            </w:r>
          </w:p>
        </w:tc>
        <w:tc>
          <w:tcPr>
            <w:tcW w:w="4140" w:type="dxa"/>
          </w:tcPr>
          <w:p w14:paraId="14076638" w14:textId="6333F17F" w:rsidR="00561738" w:rsidRDefault="00C667C3" w:rsidP="00561738">
            <w:r>
              <w:t xml:space="preserve">Valerie will cover, likely held at the Mezz </w:t>
            </w:r>
            <w:bookmarkStart w:id="0" w:name="_GoBack"/>
            <w:bookmarkEnd w:id="0"/>
          </w:p>
        </w:tc>
        <w:tc>
          <w:tcPr>
            <w:tcW w:w="2790" w:type="dxa"/>
          </w:tcPr>
          <w:p w14:paraId="7AE92225" w14:textId="77777777" w:rsidR="00561738" w:rsidRDefault="00561738" w:rsidP="00561738"/>
        </w:tc>
      </w:tr>
    </w:tbl>
    <w:p w14:paraId="2E030431" w14:textId="77777777" w:rsidR="00852DA6" w:rsidRDefault="00852DA6"/>
    <w:p w14:paraId="44C48EA3" w14:textId="77777777" w:rsidR="00520913" w:rsidRDefault="00584D01">
      <w:r>
        <w:lastRenderedPageBreak/>
        <w:pict w14:anchorId="0D6FB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2ABD8E98-6BA9-4CAF-8A06-466A6D7A2592}" provid="{00000000-0000-0000-0000-000000000000}" o:suggestedsigner="Carolyn Pierre" o:suggestedsigner2="Wi-ATSA Board Secretary" allowcomments="t" issignatureline="t"/>
          </v:shape>
        </w:pict>
      </w:r>
    </w:p>
    <w:p w14:paraId="43A0DDF4" w14:textId="77777777" w:rsidR="003F08EB" w:rsidRDefault="00584D01">
      <w:r>
        <w:pict w14:anchorId="1114698F">
          <v:shape id="_x0000_i1026" type="#_x0000_t75" alt="Microsoft Office Signature Line..." style="width:192pt;height:96pt">
            <v:imagedata r:id="rId6" o:title=""/>
            <o:lock v:ext="edit" ungrouping="t" rotation="t" cropping="t" verticies="t" text="t" grouping="t"/>
            <o:signatureline v:ext="edit" id="{3C29FB04-D11E-44C9-A589-AE3F0E9EE3B0}" provid="{00000000-0000-0000-0000-000000000000}" o:suggestedsigner="Sharon Kelly" o:suggestedsigner2="Wi-ATSA Board President" allowcomments="t" issignatureline="t"/>
          </v:shape>
        </w:pict>
      </w:r>
    </w:p>
    <w:sectPr w:rsidR="003F08EB" w:rsidSect="006F66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E88"/>
    <w:multiLevelType w:val="hybridMultilevel"/>
    <w:tmpl w:val="1DF2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F38CB"/>
    <w:multiLevelType w:val="hybridMultilevel"/>
    <w:tmpl w:val="A2FAC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2726A"/>
    <w:multiLevelType w:val="hybridMultilevel"/>
    <w:tmpl w:val="45F0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50FC94-136C-40DB-A370-978C587BB6F4}"/>
    <w:docVar w:name="dgnword-eventsink" w:val="427543344"/>
  </w:docVars>
  <w:rsids>
    <w:rsidRoot w:val="006F6668"/>
    <w:rsid w:val="0000409F"/>
    <w:rsid w:val="00013227"/>
    <w:rsid w:val="000147C8"/>
    <w:rsid w:val="00016C6A"/>
    <w:rsid w:val="00035B79"/>
    <w:rsid w:val="00083C13"/>
    <w:rsid w:val="000B6CA7"/>
    <w:rsid w:val="00103479"/>
    <w:rsid w:val="001365A5"/>
    <w:rsid w:val="00182907"/>
    <w:rsid w:val="001B29E9"/>
    <w:rsid w:val="001B51BF"/>
    <w:rsid w:val="001D67DC"/>
    <w:rsid w:val="001E329C"/>
    <w:rsid w:val="001F6FC4"/>
    <w:rsid w:val="002053B8"/>
    <w:rsid w:val="00235247"/>
    <w:rsid w:val="00273049"/>
    <w:rsid w:val="002A698B"/>
    <w:rsid w:val="002C4BDE"/>
    <w:rsid w:val="002D7AE4"/>
    <w:rsid w:val="003108EB"/>
    <w:rsid w:val="00342E64"/>
    <w:rsid w:val="00351B03"/>
    <w:rsid w:val="00364A34"/>
    <w:rsid w:val="003B134F"/>
    <w:rsid w:val="003B5AF8"/>
    <w:rsid w:val="003F08EB"/>
    <w:rsid w:val="00435F78"/>
    <w:rsid w:val="00445AD2"/>
    <w:rsid w:val="00447C80"/>
    <w:rsid w:val="004A356F"/>
    <w:rsid w:val="004D31E7"/>
    <w:rsid w:val="00520913"/>
    <w:rsid w:val="00542155"/>
    <w:rsid w:val="00551571"/>
    <w:rsid w:val="00561738"/>
    <w:rsid w:val="00584D01"/>
    <w:rsid w:val="005B37E1"/>
    <w:rsid w:val="005C2F56"/>
    <w:rsid w:val="005D0BDB"/>
    <w:rsid w:val="006760A7"/>
    <w:rsid w:val="00696261"/>
    <w:rsid w:val="006A3221"/>
    <w:rsid w:val="006F6668"/>
    <w:rsid w:val="007029BC"/>
    <w:rsid w:val="00711BE6"/>
    <w:rsid w:val="00720B50"/>
    <w:rsid w:val="00732AF9"/>
    <w:rsid w:val="00734C00"/>
    <w:rsid w:val="00737C33"/>
    <w:rsid w:val="00794B46"/>
    <w:rsid w:val="007A2793"/>
    <w:rsid w:val="00803F1F"/>
    <w:rsid w:val="00815EAE"/>
    <w:rsid w:val="00817DF6"/>
    <w:rsid w:val="008265A1"/>
    <w:rsid w:val="00852DA6"/>
    <w:rsid w:val="008654E4"/>
    <w:rsid w:val="008A1CE8"/>
    <w:rsid w:val="008E3483"/>
    <w:rsid w:val="0097435F"/>
    <w:rsid w:val="009A2DAF"/>
    <w:rsid w:val="009B48FC"/>
    <w:rsid w:val="009C34BE"/>
    <w:rsid w:val="009D71A7"/>
    <w:rsid w:val="009F3BF4"/>
    <w:rsid w:val="00A018CC"/>
    <w:rsid w:val="00AB326C"/>
    <w:rsid w:val="00AC1F4F"/>
    <w:rsid w:val="00AF3FD8"/>
    <w:rsid w:val="00AF5F38"/>
    <w:rsid w:val="00B07D76"/>
    <w:rsid w:val="00B15E8E"/>
    <w:rsid w:val="00B3628F"/>
    <w:rsid w:val="00BA1E0A"/>
    <w:rsid w:val="00BA1E9C"/>
    <w:rsid w:val="00BA6871"/>
    <w:rsid w:val="00BE0BB9"/>
    <w:rsid w:val="00BF0B69"/>
    <w:rsid w:val="00C064A7"/>
    <w:rsid w:val="00C2001B"/>
    <w:rsid w:val="00C667C3"/>
    <w:rsid w:val="00C80349"/>
    <w:rsid w:val="00C92581"/>
    <w:rsid w:val="00C975F8"/>
    <w:rsid w:val="00CE1F02"/>
    <w:rsid w:val="00CF14B9"/>
    <w:rsid w:val="00D0031A"/>
    <w:rsid w:val="00D303BE"/>
    <w:rsid w:val="00D67447"/>
    <w:rsid w:val="00D724E9"/>
    <w:rsid w:val="00D9049C"/>
    <w:rsid w:val="00D90788"/>
    <w:rsid w:val="00DB1C4B"/>
    <w:rsid w:val="00DE4BA5"/>
    <w:rsid w:val="00E3556B"/>
    <w:rsid w:val="00E44CDC"/>
    <w:rsid w:val="00E7481B"/>
    <w:rsid w:val="00E92B83"/>
    <w:rsid w:val="00EA48E1"/>
    <w:rsid w:val="00ED73A1"/>
    <w:rsid w:val="00EE18DB"/>
    <w:rsid w:val="00EE32F9"/>
    <w:rsid w:val="00F05B11"/>
    <w:rsid w:val="00F166B1"/>
    <w:rsid w:val="00F37230"/>
    <w:rsid w:val="00F41E40"/>
    <w:rsid w:val="00F638E4"/>
    <w:rsid w:val="00FA11DD"/>
    <w:rsid w:val="00FA7982"/>
    <w:rsid w:val="00FB6AF9"/>
    <w:rsid w:val="00FC6641"/>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818E"/>
  <w15:docId w15:val="{310EE296-859F-4F4D-B9EF-D756DCF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49038">
      <w:bodyDiv w:val="1"/>
      <w:marLeft w:val="0"/>
      <w:marRight w:val="0"/>
      <w:marTop w:val="0"/>
      <w:marBottom w:val="0"/>
      <w:divBdr>
        <w:top w:val="none" w:sz="0" w:space="0" w:color="auto"/>
        <w:left w:val="none" w:sz="0" w:space="0" w:color="auto"/>
        <w:bottom w:val="none" w:sz="0" w:space="0" w:color="auto"/>
        <w:right w:val="none" w:sz="0" w:space="0" w:color="auto"/>
      </w:divBdr>
      <w:divsChild>
        <w:div w:id="979966082">
          <w:marLeft w:val="0"/>
          <w:marRight w:val="0"/>
          <w:marTop w:val="0"/>
          <w:marBottom w:val="0"/>
          <w:divBdr>
            <w:top w:val="none" w:sz="0" w:space="0" w:color="auto"/>
            <w:left w:val="none" w:sz="0" w:space="0" w:color="auto"/>
            <w:bottom w:val="none" w:sz="0" w:space="0" w:color="auto"/>
            <w:right w:val="none" w:sz="0" w:space="0" w:color="auto"/>
          </w:divBdr>
        </w:div>
        <w:div w:id="1367490601">
          <w:marLeft w:val="0"/>
          <w:marRight w:val="0"/>
          <w:marTop w:val="0"/>
          <w:marBottom w:val="0"/>
          <w:divBdr>
            <w:top w:val="none" w:sz="0" w:space="0" w:color="auto"/>
            <w:left w:val="none" w:sz="0" w:space="0" w:color="auto"/>
            <w:bottom w:val="none" w:sz="0" w:space="0" w:color="auto"/>
            <w:right w:val="none" w:sz="0" w:space="0" w:color="auto"/>
          </w:divBdr>
        </w:div>
        <w:div w:id="2130778823">
          <w:marLeft w:val="0"/>
          <w:marRight w:val="0"/>
          <w:marTop w:val="0"/>
          <w:marBottom w:val="0"/>
          <w:divBdr>
            <w:top w:val="none" w:sz="0" w:space="0" w:color="auto"/>
            <w:left w:val="none" w:sz="0" w:space="0" w:color="auto"/>
            <w:bottom w:val="none" w:sz="0" w:space="0" w:color="auto"/>
            <w:right w:val="none" w:sz="0" w:space="0" w:color="auto"/>
          </w:divBdr>
        </w:div>
        <w:div w:id="1201819283">
          <w:marLeft w:val="0"/>
          <w:marRight w:val="0"/>
          <w:marTop w:val="0"/>
          <w:marBottom w:val="0"/>
          <w:divBdr>
            <w:top w:val="none" w:sz="0" w:space="0" w:color="auto"/>
            <w:left w:val="none" w:sz="0" w:space="0" w:color="auto"/>
            <w:bottom w:val="none" w:sz="0" w:space="0" w:color="auto"/>
            <w:right w:val="none" w:sz="0" w:space="0" w:color="auto"/>
          </w:divBdr>
        </w:div>
        <w:div w:id="1949698667">
          <w:marLeft w:val="0"/>
          <w:marRight w:val="0"/>
          <w:marTop w:val="0"/>
          <w:marBottom w:val="0"/>
          <w:divBdr>
            <w:top w:val="none" w:sz="0" w:space="0" w:color="auto"/>
            <w:left w:val="none" w:sz="0" w:space="0" w:color="auto"/>
            <w:bottom w:val="none" w:sz="0" w:space="0" w:color="auto"/>
            <w:right w:val="none" w:sz="0" w:space="0" w:color="auto"/>
          </w:divBdr>
        </w:div>
        <w:div w:id="829101154">
          <w:marLeft w:val="0"/>
          <w:marRight w:val="0"/>
          <w:marTop w:val="0"/>
          <w:marBottom w:val="0"/>
          <w:divBdr>
            <w:top w:val="none" w:sz="0" w:space="0" w:color="auto"/>
            <w:left w:val="none" w:sz="0" w:space="0" w:color="auto"/>
            <w:bottom w:val="none" w:sz="0" w:space="0" w:color="auto"/>
            <w:right w:val="none" w:sz="0" w:space="0" w:color="auto"/>
          </w:divBdr>
        </w:div>
        <w:div w:id="1921480313">
          <w:marLeft w:val="0"/>
          <w:marRight w:val="0"/>
          <w:marTop w:val="0"/>
          <w:marBottom w:val="0"/>
          <w:divBdr>
            <w:top w:val="none" w:sz="0" w:space="0" w:color="auto"/>
            <w:left w:val="none" w:sz="0" w:space="0" w:color="auto"/>
            <w:bottom w:val="none" w:sz="0" w:space="0" w:color="auto"/>
            <w:right w:val="none" w:sz="0" w:space="0" w:color="auto"/>
          </w:divBdr>
        </w:div>
        <w:div w:id="827983703">
          <w:marLeft w:val="0"/>
          <w:marRight w:val="0"/>
          <w:marTop w:val="0"/>
          <w:marBottom w:val="0"/>
          <w:divBdr>
            <w:top w:val="none" w:sz="0" w:space="0" w:color="auto"/>
            <w:left w:val="none" w:sz="0" w:space="0" w:color="auto"/>
            <w:bottom w:val="none" w:sz="0" w:space="0" w:color="auto"/>
            <w:right w:val="none" w:sz="0" w:space="0" w:color="auto"/>
          </w:divBdr>
        </w:div>
        <w:div w:id="389963555">
          <w:marLeft w:val="0"/>
          <w:marRight w:val="0"/>
          <w:marTop w:val="0"/>
          <w:marBottom w:val="0"/>
          <w:divBdr>
            <w:top w:val="none" w:sz="0" w:space="0" w:color="auto"/>
            <w:left w:val="none" w:sz="0" w:space="0" w:color="auto"/>
            <w:bottom w:val="none" w:sz="0" w:space="0" w:color="auto"/>
            <w:right w:val="none" w:sz="0" w:space="0" w:color="auto"/>
          </w:divBdr>
        </w:div>
        <w:div w:id="1449199417">
          <w:marLeft w:val="0"/>
          <w:marRight w:val="0"/>
          <w:marTop w:val="0"/>
          <w:marBottom w:val="0"/>
          <w:divBdr>
            <w:top w:val="none" w:sz="0" w:space="0" w:color="auto"/>
            <w:left w:val="none" w:sz="0" w:space="0" w:color="auto"/>
            <w:bottom w:val="none" w:sz="0" w:space="0" w:color="auto"/>
            <w:right w:val="none" w:sz="0" w:space="0" w:color="auto"/>
          </w:divBdr>
        </w:div>
        <w:div w:id="707680682">
          <w:marLeft w:val="0"/>
          <w:marRight w:val="0"/>
          <w:marTop w:val="0"/>
          <w:marBottom w:val="0"/>
          <w:divBdr>
            <w:top w:val="none" w:sz="0" w:space="0" w:color="auto"/>
            <w:left w:val="none" w:sz="0" w:space="0" w:color="auto"/>
            <w:bottom w:val="none" w:sz="0" w:space="0" w:color="auto"/>
            <w:right w:val="none" w:sz="0" w:space="0" w:color="auto"/>
          </w:divBdr>
        </w:div>
        <w:div w:id="1606887403">
          <w:marLeft w:val="0"/>
          <w:marRight w:val="0"/>
          <w:marTop w:val="0"/>
          <w:marBottom w:val="0"/>
          <w:divBdr>
            <w:top w:val="none" w:sz="0" w:space="0" w:color="auto"/>
            <w:left w:val="none" w:sz="0" w:space="0" w:color="auto"/>
            <w:bottom w:val="none" w:sz="0" w:space="0" w:color="auto"/>
            <w:right w:val="none" w:sz="0" w:space="0" w:color="auto"/>
          </w:divBdr>
        </w:div>
        <w:div w:id="200346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D3"/>
    <w:rsid w:val="002B18D2"/>
    <w:rsid w:val="002C2064"/>
    <w:rsid w:val="003E469F"/>
    <w:rsid w:val="00696CB5"/>
    <w:rsid w:val="007258AE"/>
    <w:rsid w:val="0078223D"/>
    <w:rsid w:val="00865247"/>
    <w:rsid w:val="009F0DD3"/>
    <w:rsid w:val="00AD2C23"/>
    <w:rsid w:val="00AF3FDC"/>
    <w:rsid w:val="00BF3E70"/>
    <w:rsid w:val="00C02AB3"/>
    <w:rsid w:val="00C35847"/>
    <w:rsid w:val="00D97D50"/>
    <w:rsid w:val="00E532E8"/>
    <w:rsid w:val="00F3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CB20F98DD5BA4392BBC4A8ED46ED78B5">
    <w:name w:val="CB20F98DD5BA4392BBC4A8ED46ED78B5"/>
    <w:rsid w:val="009F0DD3"/>
  </w:style>
  <w:style w:type="paragraph" w:customStyle="1" w:styleId="EB6663EFFF4E424DB994F71630CBA519">
    <w:name w:val="EB6663EFFF4E424DB994F71630CBA519"/>
    <w:rsid w:val="009F0DD3"/>
  </w:style>
  <w:style w:type="paragraph" w:customStyle="1" w:styleId="4A6A84638F6E49EEB509700DF8D9FD64">
    <w:name w:val="4A6A84638F6E49EEB509700DF8D9FD64"/>
    <w:rsid w:val="009F0DD3"/>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Pierre</dc:creator>
  <cp:keywords/>
  <dc:description/>
  <cp:lastModifiedBy>Jake Schuldies</cp:lastModifiedBy>
  <cp:revision>13</cp:revision>
  <dcterms:created xsi:type="dcterms:W3CDTF">2020-02-11T00:30:00Z</dcterms:created>
  <dcterms:modified xsi:type="dcterms:W3CDTF">2020-03-10T00:30:00Z</dcterms:modified>
</cp:coreProperties>
</file>